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E75D1">
      <w:pPr>
        <w:spacing w:before="480" w:after="480" w:line="288" w:lineRule="auto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 w:cs="Arial"/>
          <w:sz w:val="44"/>
          <w:szCs w:val="44"/>
        </w:rPr>
        <w:t>报价单</w:t>
      </w:r>
    </w:p>
    <w:p w14:paraId="5B20A223">
      <w:pPr>
        <w:spacing w:after="120" w:line="288" w:lineRule="auto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 w:cs="Arial"/>
          <w:b/>
          <w:sz w:val="32"/>
          <w:szCs w:val="32"/>
        </w:rPr>
        <w:t>一、项目名称：</w:t>
      </w:r>
      <w:r>
        <w:rPr>
          <w:rFonts w:ascii="仿宋" w:hAnsi="仿宋" w:eastAsia="仿宋" w:cs="Arial"/>
          <w:sz w:val="32"/>
          <w:szCs w:val="32"/>
          <w:u w:val="single"/>
        </w:rPr>
        <w:t>绿港</w:t>
      </w:r>
      <w:r>
        <w:rPr>
          <w:rFonts w:hint="eastAsia" w:ascii="MS Gothic" w:hAnsi="MS Gothic" w:eastAsia="MS Gothic" w:cs="MS Gothic"/>
          <w:sz w:val="32"/>
          <w:szCs w:val="32"/>
          <w:u w:val="single"/>
        </w:rPr>
        <w:t>・</w:t>
      </w:r>
      <w:r>
        <w:rPr>
          <w:rFonts w:hint="eastAsia" w:ascii="仿宋" w:hAnsi="仿宋" w:eastAsia="仿宋" w:cs="仿宋"/>
          <w:sz w:val="32"/>
          <w:szCs w:val="32"/>
          <w:u w:val="single"/>
        </w:rPr>
        <w:t>国际中心</w:t>
      </w:r>
      <w:r>
        <w:rPr>
          <w:rFonts w:ascii="仿宋" w:hAnsi="仿宋" w:eastAsia="仿宋" w:cs="Arial"/>
          <w:sz w:val="32"/>
          <w:szCs w:val="32"/>
          <w:u w:val="single"/>
        </w:rPr>
        <w:t>C3栋15层办公用房、金瑞产业城14号及15号仓库整体捆绑招租项目</w:t>
      </w:r>
    </w:p>
    <w:p w14:paraId="04CC27ED">
      <w:pPr>
        <w:spacing w:after="120" w:line="288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Arial"/>
          <w:b/>
          <w:sz w:val="32"/>
          <w:szCs w:val="32"/>
        </w:rPr>
        <w:t>二、招租单位：</w:t>
      </w:r>
      <w:r>
        <w:rPr>
          <w:rFonts w:ascii="仿宋" w:hAnsi="仿宋" w:eastAsia="仿宋" w:cs="Arial"/>
          <w:sz w:val="32"/>
          <w:szCs w:val="32"/>
          <w:u w:val="single"/>
        </w:rPr>
        <w:t>南宁五象经开产业投资集团有</w:t>
      </w:r>
      <w:bookmarkStart w:id="2" w:name="_GoBack"/>
      <w:bookmarkEnd w:id="2"/>
      <w:r>
        <w:rPr>
          <w:rFonts w:ascii="仿宋" w:hAnsi="仿宋" w:eastAsia="仿宋" w:cs="Arial"/>
          <w:sz w:val="32"/>
          <w:szCs w:val="32"/>
          <w:u w:val="single"/>
        </w:rPr>
        <w:t>限责任公司</w:t>
      </w:r>
    </w:p>
    <w:p w14:paraId="7F7BF209">
      <w:pPr>
        <w:spacing w:after="120" w:line="288" w:lineRule="auto"/>
        <w:rPr>
          <w:rFonts w:hint="eastAsia"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b/>
          <w:sz w:val="32"/>
          <w:szCs w:val="32"/>
        </w:rPr>
        <w:t>三、报价单位：</w:t>
      </w:r>
      <w:r>
        <w:rPr>
          <w:rFonts w:ascii="仿宋" w:hAnsi="仿宋" w:eastAsia="仿宋" w:cs="Arial"/>
          <w:sz w:val="32"/>
          <w:szCs w:val="32"/>
        </w:rPr>
        <w:t>________________________</w:t>
      </w:r>
    </w:p>
    <w:p w14:paraId="63F4B428">
      <w:pPr>
        <w:spacing w:after="120" w:line="288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Arial"/>
          <w:b/>
          <w:sz w:val="32"/>
          <w:szCs w:val="32"/>
        </w:rPr>
        <w:t>四、填报日期：</w:t>
      </w:r>
      <w:r>
        <w:rPr>
          <w:rFonts w:ascii="仿宋" w:hAnsi="仿宋" w:eastAsia="仿宋" w:cs="Arial"/>
          <w:sz w:val="32"/>
          <w:szCs w:val="32"/>
        </w:rPr>
        <w:t>______年____月</w:t>
      </w:r>
      <w:r>
        <w:rPr>
          <w:rFonts w:hint="eastAsia" w:ascii="仿宋" w:hAnsi="仿宋" w:eastAsia="仿宋" w:cs="Arial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仿宋" w:hAnsi="仿宋" w:eastAsia="仿宋" w:cs="Arial"/>
          <w:sz w:val="32"/>
          <w:szCs w:val="32"/>
        </w:rPr>
        <w:t>日</w:t>
      </w:r>
    </w:p>
    <w:p w14:paraId="3ED69F12">
      <w:pPr>
        <w:spacing w:after="120" w:line="288" w:lineRule="auto"/>
        <w:outlineLvl w:val="2"/>
        <w:rPr>
          <w:rFonts w:ascii="仿宋" w:hAnsi="仿宋" w:eastAsia="仿宋"/>
          <w:sz w:val="32"/>
          <w:szCs w:val="32"/>
        </w:rPr>
      </w:pPr>
      <w:bookmarkStart w:id="0" w:name="heading_1"/>
      <w:r>
        <w:rPr>
          <w:rFonts w:ascii="仿宋" w:hAnsi="仿宋" w:eastAsia="仿宋" w:cs="Arial"/>
          <w:b/>
          <w:sz w:val="32"/>
          <w:szCs w:val="32"/>
        </w:rPr>
        <w:t>五、报价明细</w:t>
      </w:r>
      <w:bookmarkEnd w:id="0"/>
    </w:p>
    <w:tbl>
      <w:tblPr>
        <w:tblStyle w:val="4"/>
        <w:tblW w:w="9209" w:type="dxa"/>
        <w:tblInd w:w="-4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68"/>
        <w:gridCol w:w="2295"/>
        <w:gridCol w:w="2275"/>
        <w:gridCol w:w="2371"/>
      </w:tblGrid>
      <w:tr w14:paraId="06B35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1" w:hRule="atLeast"/>
        </w:trPr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E60804">
            <w:pPr>
              <w:spacing w:after="120" w:line="288" w:lineRule="auto"/>
              <w:jc w:val="center"/>
              <w:rPr>
                <w:rFonts w:hint="default" w:ascii="仿宋" w:hAnsi="仿宋" w:eastAsia="仿宋"/>
                <w:b/>
                <w:sz w:val="28"/>
                <w:szCs w:val="32"/>
                <w:lang w:val="en-US" w:eastAsia="zh-CN"/>
              </w:rPr>
            </w:pPr>
            <w:r>
              <w:rPr>
                <w:rFonts w:ascii="仿宋" w:hAnsi="仿宋" w:eastAsia="仿宋" w:cs="Arial"/>
                <w:b/>
                <w:sz w:val="28"/>
                <w:szCs w:val="32"/>
              </w:rPr>
              <w:t>项目</w:t>
            </w:r>
            <w:r>
              <w:rPr>
                <w:rFonts w:hint="eastAsia" w:ascii="仿宋" w:hAnsi="仿宋" w:eastAsia="仿宋" w:cs="Arial"/>
                <w:b/>
                <w:sz w:val="28"/>
                <w:szCs w:val="32"/>
                <w:lang w:val="en-US" w:eastAsia="zh-CN"/>
              </w:rPr>
              <w:t>名称</w:t>
            </w:r>
          </w:p>
        </w:tc>
        <w:tc>
          <w:tcPr>
            <w:tcW w:w="22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64AA48">
            <w:pPr>
              <w:spacing w:after="120" w:line="288" w:lineRule="auto"/>
              <w:jc w:val="center"/>
              <w:rPr>
                <w:rFonts w:hint="default" w:ascii="仿宋" w:hAnsi="仿宋" w:eastAsia="仿宋"/>
                <w:b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  <w:lang w:val="en-US" w:eastAsia="zh-CN"/>
              </w:rPr>
              <w:t>招租标的</w:t>
            </w:r>
          </w:p>
        </w:tc>
        <w:tc>
          <w:tcPr>
            <w:tcW w:w="2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FE28C5">
            <w:pPr>
              <w:spacing w:after="120" w:line="288" w:lineRule="auto"/>
              <w:jc w:val="center"/>
              <w:rPr>
                <w:rFonts w:hint="eastAsia" w:ascii="仿宋" w:hAnsi="仿宋" w:eastAsia="仿宋"/>
                <w:b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  <w:lang w:val="en-US" w:eastAsia="zh-CN"/>
              </w:rPr>
              <w:t>面积（</w:t>
            </w:r>
            <w:r>
              <w:rPr>
                <w:rFonts w:ascii="仿宋" w:hAnsi="仿宋" w:eastAsia="仿宋" w:cs="Arial"/>
                <w:sz w:val="32"/>
                <w:szCs w:val="32"/>
              </w:rPr>
              <w:t>㎡</w:t>
            </w:r>
            <w:r>
              <w:rPr>
                <w:rFonts w:hint="eastAsia" w:ascii="仿宋" w:hAnsi="仿宋" w:eastAsia="仿宋" w:cs="Arial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3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9A05B8">
            <w:pPr>
              <w:tabs>
                <w:tab w:val="left" w:pos="865"/>
              </w:tabs>
              <w:spacing w:after="120" w:line="288" w:lineRule="auto"/>
              <w:jc w:val="center"/>
              <w:rPr>
                <w:rFonts w:hint="eastAsia" w:ascii="仿宋" w:hAnsi="仿宋" w:eastAsia="仿宋"/>
                <w:b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z w:val="28"/>
                <w:szCs w:val="32"/>
                <w:lang w:val="en-US" w:eastAsia="zh-CN"/>
              </w:rPr>
              <w:t>月</w:t>
            </w:r>
            <w:r>
              <w:rPr>
                <w:rFonts w:ascii="仿宋" w:hAnsi="仿宋" w:eastAsia="仿宋" w:cs="Arial"/>
                <w:b/>
                <w:sz w:val="28"/>
                <w:szCs w:val="32"/>
              </w:rPr>
              <w:t>租金单价</w:t>
            </w:r>
            <w:r>
              <w:rPr>
                <w:rFonts w:hint="eastAsia" w:ascii="仿宋" w:hAnsi="仿宋" w:eastAsia="仿宋" w:cs="Arial"/>
                <w:b/>
                <w:sz w:val="28"/>
                <w:szCs w:val="32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Arial"/>
                <w:b/>
                <w:sz w:val="28"/>
                <w:szCs w:val="32"/>
              </w:rPr>
              <w:t>（元/㎡·月）</w:t>
            </w:r>
          </w:p>
        </w:tc>
      </w:tr>
      <w:tr w14:paraId="1D0E9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18" w:hRule="atLeast"/>
        </w:trPr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737C3E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绿港</w:t>
            </w:r>
            <w:r>
              <w:rPr>
                <w:rFonts w:hint="eastAsia" w:ascii="MS Gothic" w:hAnsi="MS Gothic" w:eastAsia="MS Gothic" w:cs="MS Gothic"/>
                <w:sz w:val="28"/>
                <w:szCs w:val="32"/>
              </w:rPr>
              <w:t>・</w:t>
            </w:r>
            <w:r>
              <w:rPr>
                <w:rFonts w:hint="eastAsia" w:ascii="仿宋" w:hAnsi="仿宋" w:eastAsia="仿宋" w:cs="仿宋"/>
                <w:sz w:val="28"/>
                <w:szCs w:val="32"/>
              </w:rPr>
              <w:t>国际中心</w:t>
            </w:r>
          </w:p>
        </w:tc>
        <w:tc>
          <w:tcPr>
            <w:tcW w:w="22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48EB80">
            <w:pPr>
              <w:spacing w:line="500" w:lineRule="exact"/>
              <w:jc w:val="center"/>
              <w:rPr>
                <w:rFonts w:hint="eastAsia" w:ascii="仿宋" w:hAnsi="仿宋" w:eastAsia="仿宋" w:cs="Arial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>C3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栋</w:t>
            </w:r>
            <w:r>
              <w:rPr>
                <w:rFonts w:ascii="仿宋" w:hAnsi="仿宋" w:eastAsia="仿宋"/>
                <w:sz w:val="28"/>
                <w:szCs w:val="32"/>
              </w:rPr>
              <w:t>15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层</w:t>
            </w: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办公用房</w:t>
            </w:r>
          </w:p>
        </w:tc>
        <w:tc>
          <w:tcPr>
            <w:tcW w:w="2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EC49E3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  <w:lang w:val="en-US" w:eastAsia="zh-CN"/>
              </w:rPr>
              <w:t>2284.08</w:t>
            </w:r>
          </w:p>
        </w:tc>
        <w:tc>
          <w:tcPr>
            <w:tcW w:w="23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EDC1C5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 w14:paraId="37240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74" w:hRule="atLeast"/>
        </w:trPr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995E9D">
            <w:pPr>
              <w:spacing w:line="500" w:lineRule="exact"/>
              <w:jc w:val="center"/>
              <w:rPr>
                <w:rFonts w:ascii="仿宋" w:hAnsi="仿宋" w:eastAsia="仿宋" w:cs="Arial"/>
                <w:sz w:val="28"/>
                <w:szCs w:val="32"/>
              </w:rPr>
            </w:pPr>
            <w:r>
              <w:rPr>
                <w:rFonts w:hint="eastAsia" w:ascii="仿宋" w:hAnsi="仿宋" w:eastAsia="仿宋" w:cs="Arial"/>
                <w:sz w:val="28"/>
                <w:szCs w:val="32"/>
              </w:rPr>
              <w:t>金瑞产业城</w:t>
            </w:r>
          </w:p>
        </w:tc>
        <w:tc>
          <w:tcPr>
            <w:tcW w:w="22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8ECF83">
            <w:pPr>
              <w:spacing w:line="50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28"/>
                <w:szCs w:val="32"/>
              </w:rPr>
              <w:t>14号及15号</w:t>
            </w:r>
            <w:r>
              <w:rPr>
                <w:rFonts w:hint="eastAsia" w:ascii="仿宋" w:hAnsi="仿宋" w:eastAsia="仿宋" w:cs="Arial"/>
                <w:sz w:val="28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Arial"/>
                <w:sz w:val="28"/>
                <w:szCs w:val="32"/>
              </w:rPr>
              <w:t>仓库</w:t>
            </w:r>
          </w:p>
        </w:tc>
        <w:tc>
          <w:tcPr>
            <w:tcW w:w="2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1C9F29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2193.27</w:t>
            </w:r>
          </w:p>
        </w:tc>
        <w:tc>
          <w:tcPr>
            <w:tcW w:w="23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6AD358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</w:tr>
    </w:tbl>
    <w:p w14:paraId="1D3A5D2F">
      <w:pPr>
        <w:spacing w:after="120" w:line="288" w:lineRule="auto"/>
        <w:rPr>
          <w:rFonts w:hint="eastAsia" w:ascii="仿宋" w:hAnsi="仿宋" w:eastAsia="仿宋" w:cs="Arial"/>
          <w:sz w:val="32"/>
          <w:szCs w:val="32"/>
        </w:rPr>
      </w:pPr>
    </w:p>
    <w:p w14:paraId="0AA88043">
      <w:pPr>
        <w:numPr>
          <w:ilvl w:val="0"/>
          <w:numId w:val="0"/>
        </w:numPr>
        <w:spacing w:after="120" w:line="288" w:lineRule="auto"/>
        <w:ind w:firstLine="643" w:firstLineChars="200"/>
        <w:outlineLvl w:val="2"/>
        <w:rPr>
          <w:rFonts w:ascii="仿宋" w:hAnsi="仿宋" w:eastAsia="仿宋" w:cs="Arial"/>
          <w:b/>
          <w:sz w:val="32"/>
          <w:szCs w:val="32"/>
        </w:rPr>
      </w:pPr>
      <w:bookmarkStart w:id="1" w:name="heading_2"/>
      <w:r>
        <w:rPr>
          <w:rFonts w:hint="eastAsia" w:ascii="仿宋" w:hAnsi="仿宋" w:eastAsia="仿宋" w:cs="Arial"/>
          <w:b/>
          <w:sz w:val="32"/>
          <w:szCs w:val="32"/>
          <w:lang w:val="en-US" w:eastAsia="zh-CN"/>
        </w:rPr>
        <w:t>六、</w:t>
      </w:r>
      <w:r>
        <w:rPr>
          <w:rFonts w:ascii="仿宋" w:hAnsi="仿宋" w:eastAsia="仿宋" w:cs="Arial"/>
          <w:b/>
          <w:sz w:val="32"/>
          <w:szCs w:val="32"/>
        </w:rPr>
        <w:t>报价承诺事项</w:t>
      </w:r>
      <w:bookmarkEnd w:id="1"/>
    </w:p>
    <w:p w14:paraId="1FD1CB8D">
      <w:pPr>
        <w:numPr>
          <w:ilvl w:val="0"/>
          <w:numId w:val="0"/>
        </w:numPr>
        <w:spacing w:after="120" w:line="288" w:lineRule="auto"/>
        <w:ind w:firstLine="640" w:firstLineChars="200"/>
        <w:outlineLvl w:val="2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1.本报价为我单位/个人真实、自主、有效报价，报价高于本次招租评估底价，无恶意低价、围标、串标行为。</w:t>
      </w:r>
    </w:p>
    <w:p w14:paraId="1E008CB0">
      <w:pPr>
        <w:spacing w:after="120" w:line="288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2.已完全踏勘现场，充分了解两处租赁标的地理位置、面积、物业现状、配套情况及潜在瑕疵，自愿按现状承租，不以此为由调整租金或提出索赔。</w:t>
      </w:r>
    </w:p>
    <w:p w14:paraId="646540E0">
      <w:pPr>
        <w:spacing w:after="120" w:line="288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3.完全认可本项目租赁期限、付款方式、保证金制度及所有招租公告条款。</w:t>
      </w:r>
    </w:p>
    <w:p w14:paraId="3EA2040A">
      <w:pPr>
        <w:spacing w:after="120" w:line="288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4</w:t>
      </w:r>
      <w:r>
        <w:rPr>
          <w:rFonts w:ascii="仿宋" w:hAnsi="仿宋" w:eastAsia="仿宋" w:cs="Arial"/>
          <w:sz w:val="32"/>
          <w:szCs w:val="32"/>
        </w:rPr>
        <w:t>.中标后严格按照招租要求及合同约定履约，按时足额缴纳租金、履约保证金及相关杂费，无条件遵守国有资产租赁管理及流拍处置相关规定。</w:t>
      </w:r>
    </w:p>
    <w:p w14:paraId="020594AB">
      <w:pPr>
        <w:spacing w:after="120" w:line="288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5.</w:t>
      </w:r>
      <w:r>
        <w:rPr>
          <w:rFonts w:ascii="仿宋" w:hAnsi="仿宋" w:eastAsia="仿宋" w:cs="Arial"/>
          <w:sz w:val="32"/>
          <w:szCs w:val="32"/>
        </w:rPr>
        <w:t>本报价自竞价结束当日起有效，中标后不得以任何理由弃标、反悔或拒签合同，否则自愿承担全部违约责任，竞租保证金不予退还。</w:t>
      </w:r>
    </w:p>
    <w:p w14:paraId="3FA76C66">
      <w:pPr>
        <w:spacing w:after="120" w:line="288" w:lineRule="auto"/>
        <w:rPr>
          <w:rFonts w:hint="eastAsia" w:ascii="仿宋" w:hAnsi="仿宋" w:eastAsia="仿宋"/>
          <w:sz w:val="32"/>
          <w:szCs w:val="32"/>
        </w:rPr>
      </w:pPr>
    </w:p>
    <w:p w14:paraId="58F9CB2F">
      <w:pPr>
        <w:spacing w:after="120" w:line="288" w:lineRule="auto"/>
        <w:jc w:val="left"/>
        <w:rPr>
          <w:rFonts w:hint="eastAsia" w:ascii="仿宋" w:hAnsi="仿宋" w:eastAsia="仿宋" w:cs="Arial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报价单位</w:t>
      </w:r>
      <w:r>
        <w:rPr>
          <w:rFonts w:ascii="仿宋" w:hAnsi="仿宋" w:eastAsia="仿宋" w:cs="Arial"/>
          <w:b/>
          <w:sz w:val="32"/>
          <w:szCs w:val="32"/>
        </w:rPr>
        <w:t>（加盖公章）：</w:t>
      </w:r>
    </w:p>
    <w:p w14:paraId="431B0CC4">
      <w:pPr>
        <w:spacing w:after="120" w:line="288" w:lineRule="auto"/>
        <w:ind w:firstLine="4169" w:firstLineChars="1303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法人代表：</w:t>
      </w:r>
    </w:p>
    <w:p w14:paraId="3C4552E2">
      <w:pPr>
        <w:spacing w:after="120" w:line="288" w:lineRule="auto"/>
        <w:ind w:firstLine="4160" w:firstLineChars="1300"/>
        <w:jc w:val="left"/>
        <w:rPr>
          <w:rFonts w:hint="eastAsia" w:ascii="仿宋" w:hAnsi="仿宋" w:eastAsia="仿宋"/>
          <w:sz w:val="32"/>
          <w:szCs w:val="32"/>
          <w:u w:val="single"/>
          <w:bdr w:val="single" w:color="auto" w:sz="4" w:space="0"/>
        </w:rPr>
      </w:pPr>
      <w:r>
        <w:rPr>
          <w:rFonts w:hint="eastAsia" w:ascii="仿宋" w:hAnsi="仿宋" w:eastAsia="仿宋"/>
          <w:sz w:val="32"/>
          <w:szCs w:val="32"/>
        </w:rPr>
        <w:t>经办人（签字）：</w:t>
      </w:r>
      <w:r>
        <w:rPr>
          <w:rFonts w:hint="eastAsia" w:ascii="仿宋" w:hAnsi="仿宋" w:eastAsia="仿宋"/>
          <w:sz w:val="32"/>
          <w:szCs w:val="32"/>
          <w:u w:val="single"/>
          <w:bdr w:val="single" w:color="auto" w:sz="4" w:space="0"/>
        </w:rPr>
        <w:t xml:space="preserve">            </w:t>
      </w:r>
    </w:p>
    <w:p w14:paraId="20CBBEB2">
      <w:pPr>
        <w:spacing w:after="120" w:line="288" w:lineRule="auto"/>
        <w:ind w:firstLine="4160" w:firstLineChars="13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联系方式：</w:t>
      </w:r>
    </w:p>
    <w:sectPr>
      <w:footerReference r:id="rId3" w:type="default"/>
      <w:pgSz w:w="11905" w:h="16840"/>
      <w:pgMar w:top="1276" w:right="1415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42CDD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AC4212E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2"/>
  </w:compat>
  <w:rsids>
    <w:rsidRoot w:val="006906EC"/>
    <w:rsid w:val="0006109A"/>
    <w:rsid w:val="006906EC"/>
    <w:rsid w:val="00AE6A71"/>
    <w:rsid w:val="00B010AB"/>
    <w:rsid w:val="00DA7151"/>
    <w:rsid w:val="00E61798"/>
    <w:rsid w:val="00E62AFC"/>
    <w:rsid w:val="084B5BA0"/>
    <w:rsid w:val="0CFC4A56"/>
    <w:rsid w:val="156F6B31"/>
    <w:rsid w:val="175B5401"/>
    <w:rsid w:val="21937A2C"/>
    <w:rsid w:val="3D286A5E"/>
    <w:rsid w:val="54785ABA"/>
    <w:rsid w:val="6397692D"/>
    <w:rsid w:val="71175551"/>
    <w:rsid w:val="7436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459</Words>
  <Characters>517</Characters>
  <Lines>4</Lines>
  <Paragraphs>1</Paragraphs>
  <TotalTime>3</TotalTime>
  <ScaleCrop>false</ScaleCrop>
  <LinksUpToDate>false</LinksUpToDate>
  <CharactersWithSpaces>566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2026-06-09T01:14:00Z</dcterms:created>
  <dc:creator>Apache POI</dc:creator>
  <cp:lastModifiedBy>二兔青年。</cp:lastModifiedBy>
  <dcterms:modified xsi:type="dcterms:W3CDTF">2026-06-09T02:23:02Z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{"Label":"1","ContentProducer":"001191110102MACQD9K64010000","ProduceID":"7649197984124554455","ReservedCode1":"","ContentPropagator":"","PropagateID":"","ReservedCode2":""}</vt:lpwstr>
  </property>
  <property fmtid="{D5CDD505-2E9C-101B-9397-08002B2CF9AE}" pid="3" name="KSOTemplateDocerSaveRecord">
    <vt:lpwstr>eyJoZGlkIjoiN2MyYWZhNDRjYWRiMTMzMjc5NWE3NWZkM2Q2ZmZkZWMiLCJ1c2VySWQiOiIxMTQ0ODQyMjg2In0=</vt:lpwstr>
  </property>
  <property fmtid="{D5CDD505-2E9C-101B-9397-08002B2CF9AE}" pid="4" name="KSOProductBuildVer">
    <vt:lpwstr>2052-12.1.0.26375</vt:lpwstr>
  </property>
  <property fmtid="{D5CDD505-2E9C-101B-9397-08002B2CF9AE}" pid="5" name="ICV">
    <vt:lpwstr>FEFA26F17C914EA9A79AFC704A3AB7D1_12</vt:lpwstr>
  </property>
</Properties>
</file>